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07" w:rsidRDefault="00CE4607" w:rsidP="00CE4607">
      <w:pPr>
        <w:pStyle w:val="Nagwek1"/>
        <w:jc w:val="center"/>
      </w:pPr>
      <w:bookmarkStart w:id="0" w:name="__RefHeading___Toc10025_1962135614"/>
      <w:r>
        <w:t>Klauzula informacyjna (ogólna)</w:t>
      </w:r>
      <w:bookmarkEnd w:id="0"/>
    </w:p>
    <w:p w:rsidR="00CE4607" w:rsidRDefault="00CE4607" w:rsidP="00CE4607">
      <w:pPr>
        <w:pStyle w:val="TableContents"/>
        <w:spacing w:after="140"/>
        <w:jc w:val="both"/>
        <w:rPr>
          <w:rFonts w:hint="eastAsia"/>
        </w:rPr>
      </w:pPr>
      <w:r>
        <w:rPr>
          <w:color w:val="00000A"/>
        </w:rPr>
        <w:t xml:space="preserve">            </w:t>
      </w:r>
      <w:r>
        <w:rPr>
          <w:rFonts w:ascii="Times New Roman" w:hAnsi="Times New Roman"/>
          <w:color w:val="00000A"/>
          <w:sz w:val="27"/>
        </w:rPr>
        <w:t>W związku z przetwarzaniem Pani/Pana danych osobowych informuję iż: - zgodnie z</w:t>
      </w:r>
      <w:r>
        <w:rPr>
          <w:rFonts w:ascii="Calibri, sans-serif" w:hAnsi="Calibri, sans-serif"/>
          <w:color w:val="00000A"/>
          <w:sz w:val="27"/>
        </w:rPr>
        <w:t xml:space="preserve"> </w:t>
      </w:r>
      <w:hyperlink r:id="rId4" w:history="1">
        <w:r>
          <w:rPr>
            <w:rFonts w:ascii="Times New Roman" w:hAnsi="Times New Roman"/>
            <w:color w:val="000000"/>
            <w:sz w:val="27"/>
            <w:u w:val="single"/>
          </w:rPr>
          <w:t>art. 13 ust. 1 i ust. 2</w:t>
        </w:r>
      </w:hyperlink>
      <w:r>
        <w:rPr>
          <w:rFonts w:ascii="Calibri, sans-serif" w:hAnsi="Calibri, sans-serif"/>
          <w:color w:val="000000"/>
          <w:sz w:val="27"/>
        </w:rPr>
        <w:t xml:space="preserve"> </w:t>
      </w:r>
      <w:r>
        <w:rPr>
          <w:rFonts w:ascii="Times New Roman" w:hAnsi="Times New Roman"/>
          <w:color w:val="000000"/>
          <w:sz w:val="27"/>
        </w:rPr>
        <w:t>R</w:t>
      </w:r>
      <w:r>
        <w:rPr>
          <w:rFonts w:ascii="Times New Roman" w:hAnsi="Times New Roman"/>
          <w:color w:val="00000A"/>
          <w:sz w:val="27"/>
        </w:rPr>
        <w:t>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oraz ustawy z dnia 10 maja 2018 roku o ochronie danych osobowych  (</w:t>
      </w:r>
      <w:r>
        <w:rPr>
          <w:color w:val="000000"/>
        </w:rPr>
        <w:t xml:space="preserve">Dz. U. z 2018r. Poz. 1000  </w:t>
      </w:r>
      <w:r>
        <w:rPr>
          <w:rFonts w:ascii="Arial, Helvetica, sans-serif" w:hAnsi="Arial, Helvetica, sans-serif"/>
          <w:color w:val="000000"/>
          <w:sz w:val="27"/>
        </w:rPr>
        <w:t>)</w:t>
      </w:r>
    </w:p>
    <w:p w:rsidR="00CE4607" w:rsidRDefault="00CE4607" w:rsidP="00CE4607">
      <w:pPr>
        <w:pStyle w:val="TableContents"/>
        <w:spacing w:after="140"/>
        <w:jc w:val="both"/>
        <w:rPr>
          <w:rFonts w:hint="eastAsia"/>
        </w:rPr>
      </w:pPr>
      <w:r>
        <w:rPr>
          <w:rFonts w:ascii="Times New Roman" w:hAnsi="Times New Roman"/>
          <w:b/>
          <w:color w:val="00000A"/>
          <w:sz w:val="27"/>
        </w:rPr>
        <w:t>I</w:t>
      </w:r>
      <w:r>
        <w:rPr>
          <w:rFonts w:ascii="Times New Roman" w:hAnsi="Times New Roman"/>
          <w:b/>
          <w:color w:val="00000A"/>
          <w:sz w:val="26"/>
          <w:szCs w:val="26"/>
        </w:rPr>
        <w:t>. Administrator danych</w:t>
      </w:r>
      <w:r>
        <w:rPr>
          <w:rFonts w:ascii="Times New Roman" w:hAnsi="Times New Roman"/>
          <w:color w:val="00000A"/>
          <w:sz w:val="26"/>
          <w:szCs w:val="26"/>
        </w:rPr>
        <w:t>.</w:t>
      </w:r>
    </w:p>
    <w:p w:rsidR="00CE4607" w:rsidRDefault="00CE4607" w:rsidP="00CE4607">
      <w:pPr>
        <w:pStyle w:val="TableContents"/>
        <w:spacing w:after="140"/>
        <w:jc w:val="both"/>
        <w:rPr>
          <w:rFonts w:hint="eastAsia"/>
        </w:rPr>
      </w:pPr>
      <w:r>
        <w:rPr>
          <w:rFonts w:ascii="Times New Roman" w:hAnsi="Times New Roman"/>
          <w:color w:val="00000A"/>
          <w:sz w:val="26"/>
          <w:szCs w:val="26"/>
        </w:rPr>
        <w:t xml:space="preserve">Administratorem Pani/Pana danych osobowych jest </w:t>
      </w:r>
      <w:r>
        <w:rPr>
          <w:rFonts w:ascii="Times New Roman" w:hAnsi="Times New Roman"/>
          <w:b/>
          <w:bCs/>
          <w:color w:val="00000A"/>
          <w:sz w:val="26"/>
          <w:szCs w:val="26"/>
        </w:rPr>
        <w:t xml:space="preserve">Szkoła Podstawowa Nr 1  </w:t>
      </w:r>
      <w:r>
        <w:rPr>
          <w:rStyle w:val="Domylnaczcionkaakapitu1"/>
          <w:rFonts w:ascii="Times New Roman" w:eastAsia="Lucida Sans Unicode" w:hAnsi="Times New Roman" w:cs="Calibri"/>
          <w:b/>
          <w:bCs/>
          <w:sz w:val="26"/>
          <w:szCs w:val="26"/>
        </w:rPr>
        <w:t>im. Powstańców Śląskich w Imielinie</w:t>
      </w:r>
      <w:r>
        <w:rPr>
          <w:rFonts w:ascii="Times New Roman" w:hAnsi="Times New Roman"/>
          <w:color w:val="00000A"/>
          <w:sz w:val="26"/>
          <w:szCs w:val="26"/>
        </w:rPr>
        <w:t xml:space="preserve">, które reprezentuje Dyrektor z siedzibą: Imielin 41-407, ul. W. </w:t>
      </w:r>
      <w:proofErr w:type="spellStart"/>
      <w:r>
        <w:rPr>
          <w:rFonts w:ascii="Times New Roman" w:hAnsi="Times New Roman"/>
          <w:color w:val="00000A"/>
          <w:sz w:val="26"/>
          <w:szCs w:val="26"/>
        </w:rPr>
        <w:t>Sapety</w:t>
      </w:r>
      <w:proofErr w:type="spellEnd"/>
      <w:r>
        <w:rPr>
          <w:rFonts w:ascii="Times New Roman" w:hAnsi="Times New Roman"/>
          <w:color w:val="00000A"/>
          <w:sz w:val="26"/>
          <w:szCs w:val="26"/>
        </w:rPr>
        <w:t xml:space="preserve"> 8.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b/>
          <w:color w:val="00000A"/>
          <w:sz w:val="26"/>
          <w:szCs w:val="26"/>
        </w:rPr>
      </w:pPr>
      <w:r>
        <w:rPr>
          <w:rFonts w:ascii="Times New Roman" w:hAnsi="Times New Roman"/>
          <w:b/>
          <w:color w:val="00000A"/>
          <w:sz w:val="26"/>
          <w:szCs w:val="26"/>
        </w:rPr>
        <w:t>II. Inspektor ochrony danych.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6"/>
          <w:szCs w:val="26"/>
        </w:rPr>
      </w:pPr>
      <w:r>
        <w:rPr>
          <w:rFonts w:ascii="Times New Roman" w:hAnsi="Times New Roman"/>
          <w:color w:val="00000A"/>
          <w:sz w:val="26"/>
          <w:szCs w:val="26"/>
        </w:rPr>
        <w:t>Administrator wyznaczył Inspektora ochrony danych, z którym może się Pani/Pan skontaktować w sprawach związanych z ochroną danych osobowych, w następujący sposób:</w:t>
      </w:r>
    </w:p>
    <w:p w:rsidR="00CE4607" w:rsidRDefault="00CE4607" w:rsidP="00CE4607">
      <w:pPr>
        <w:pStyle w:val="TableContents"/>
        <w:spacing w:after="140"/>
        <w:jc w:val="both"/>
        <w:rPr>
          <w:rFonts w:hint="eastAsia"/>
        </w:rPr>
      </w:pPr>
      <w:r>
        <w:rPr>
          <w:rFonts w:ascii="Times New Roman" w:hAnsi="Times New Roman"/>
          <w:color w:val="00000A"/>
          <w:sz w:val="26"/>
          <w:szCs w:val="26"/>
        </w:rPr>
        <w:t xml:space="preserve">1) pod adresem poczty elektronicznej: </w:t>
      </w:r>
      <w:hyperlink r:id="rId5" w:history="1">
        <w:r>
          <w:rPr>
            <w:rFonts w:ascii="Times New Roman" w:hAnsi="Times New Roman"/>
            <w:color w:val="0000FF"/>
            <w:sz w:val="26"/>
            <w:szCs w:val="26"/>
            <w:u w:val="single"/>
          </w:rPr>
          <w:t>iod@imielin.pl</w:t>
        </w:r>
      </w:hyperlink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6"/>
          <w:szCs w:val="26"/>
        </w:rPr>
      </w:pPr>
      <w:r>
        <w:rPr>
          <w:rFonts w:ascii="Times New Roman" w:hAnsi="Times New Roman"/>
          <w:color w:val="00000A"/>
          <w:sz w:val="26"/>
          <w:szCs w:val="26"/>
        </w:rPr>
        <w:t>2) pisemnie na adres siedziby Administratora.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b/>
          <w:color w:val="00000A"/>
          <w:sz w:val="27"/>
        </w:rPr>
      </w:pPr>
      <w:r>
        <w:rPr>
          <w:rFonts w:ascii="Times New Roman" w:hAnsi="Times New Roman"/>
          <w:b/>
          <w:color w:val="00000A"/>
          <w:sz w:val="27"/>
        </w:rPr>
        <w:t>III. Podstawa prawna przetwarzania danych osobowych.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1) Podstawa prawna przetwarzania danych osobowych.</w:t>
      </w:r>
    </w:p>
    <w:p w:rsidR="00CE4607" w:rsidRDefault="00CE4607" w:rsidP="00CE4607">
      <w:pPr>
        <w:pStyle w:val="TableContents"/>
        <w:spacing w:after="140"/>
        <w:rPr>
          <w:rFonts w:hint="eastAsia"/>
        </w:rPr>
      </w:pPr>
      <w:r>
        <w:rPr>
          <w:rFonts w:ascii="Times New Roman" w:hAnsi="Times New Roman"/>
          <w:color w:val="00000A"/>
          <w:sz w:val="26"/>
          <w:szCs w:val="26"/>
        </w:rPr>
        <w:t xml:space="preserve">Na podstawie ustawy z dnia 14 grudnia 2016r. Prawo oświatowe, </w:t>
      </w:r>
      <w:r>
        <w:rPr>
          <w:rFonts w:ascii="Times New Roman" w:hAnsi="Times New Roman"/>
          <w:color w:val="00000A"/>
          <w:sz w:val="27"/>
        </w:rPr>
        <w:t>oraz na podstawie Art. 6 ust. 1 lit. c ogólnego rozporządzenia o ochronie danych osobowych z dnia 27 kwietnia 2016 r.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2) Cele przetwarzania danych osobowych.</w:t>
      </w:r>
    </w:p>
    <w:p w:rsidR="00CE4607" w:rsidRDefault="00CE4607" w:rsidP="00CE4607">
      <w:pPr>
        <w:pStyle w:val="TableContents"/>
        <w:spacing w:after="200"/>
        <w:jc w:val="both"/>
        <w:rPr>
          <w:rFonts w:hint="eastAsia"/>
        </w:rPr>
      </w:pPr>
      <w:r>
        <w:rPr>
          <w:color w:val="00000A"/>
        </w:rPr>
        <w:t> </w:t>
      </w:r>
      <w:r>
        <w:rPr>
          <w:rFonts w:ascii="Times New Roman" w:hAnsi="Times New Roman"/>
          <w:b/>
          <w:color w:val="00000A"/>
          <w:sz w:val="27"/>
        </w:rPr>
        <w:t xml:space="preserve">- </w:t>
      </w:r>
      <w:r>
        <w:rPr>
          <w:rFonts w:ascii="Times New Roman" w:hAnsi="Times New Roman"/>
          <w:color w:val="00000A"/>
          <w:sz w:val="27"/>
        </w:rPr>
        <w:t xml:space="preserve">Dane osobowe przetwarzane będą w celu </w:t>
      </w:r>
      <w:r>
        <w:rPr>
          <w:rFonts w:ascii="Times New Roman" w:hAnsi="Times New Roman"/>
          <w:color w:val="00000A"/>
        </w:rPr>
        <w:t>realizacji obowiązku prawnego i statutowego jednostki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- Przetwarzanie może być również niezbędne w celu wykonania umowy, której Pani/Pan jest stroną lub do podjęcia działań, na Pani/Pana żądanie, przed zawarciem umowy.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- Mogą również wystąpić przypadki, w których zostanie Pani/Pan poproszona/y o wyrażenie zgody na przetwarzanie danych osobowych w określonym celu i zakresie.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b/>
          <w:color w:val="00000A"/>
          <w:sz w:val="27"/>
        </w:rPr>
      </w:pPr>
      <w:r>
        <w:rPr>
          <w:rFonts w:ascii="Times New Roman" w:hAnsi="Times New Roman"/>
          <w:b/>
          <w:color w:val="00000A"/>
          <w:sz w:val="27"/>
        </w:rPr>
        <w:t>IV. Odbiorcy danych osobowych.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Dane nie będą przekazywane innym podmiotom, z wyjątkiem podmiotów uprawnionych do ich przetwarzania na podstawie przepisów prawa.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b/>
          <w:color w:val="00000A"/>
          <w:sz w:val="27"/>
        </w:rPr>
      </w:pPr>
      <w:r>
        <w:rPr>
          <w:rFonts w:ascii="Times New Roman" w:hAnsi="Times New Roman"/>
          <w:b/>
          <w:color w:val="00000A"/>
          <w:sz w:val="27"/>
        </w:rPr>
        <w:t>V. Okres przechowywania danych osobowych.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lastRenderedPageBreak/>
        <w:t>1) Pani/Pana dane osobowe będą przechowywane jedynie w okresie niezbędnym do spełnienia celu, dla którego zostały zebrane lub w okresie wskazanym przepisami prawa.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2) Po spełnieniu celu, dla którego Pani/Pana dane zostały zebrane, mogą one być przechowywane jedynie w celach archiwalnych, chyba że przepisy szczególne stanowią inaczej.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b/>
          <w:color w:val="00000A"/>
          <w:sz w:val="27"/>
        </w:rPr>
      </w:pPr>
      <w:proofErr w:type="spellStart"/>
      <w:r>
        <w:rPr>
          <w:rFonts w:ascii="Times New Roman" w:hAnsi="Times New Roman"/>
          <w:b/>
          <w:color w:val="00000A"/>
          <w:sz w:val="27"/>
        </w:rPr>
        <w:t>VI.Prawa</w:t>
      </w:r>
      <w:proofErr w:type="spellEnd"/>
      <w:r>
        <w:rPr>
          <w:rFonts w:ascii="Times New Roman" w:hAnsi="Times New Roman"/>
          <w:b/>
          <w:color w:val="00000A"/>
          <w:sz w:val="27"/>
        </w:rPr>
        <w:t xml:space="preserve"> osób, których dane dotyczą, w tym dostępu do danych osobowych.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Na zasadach określonych przepisami RODO, posiada Pani/Pan prawo do żądania od administratora:</w:t>
      </w:r>
    </w:p>
    <w:p w:rsidR="00CE4607" w:rsidRDefault="00CE4607" w:rsidP="00CE4607">
      <w:pPr>
        <w:pStyle w:val="TableContents"/>
        <w:rPr>
          <w:rFonts w:hint="eastAsia"/>
        </w:rPr>
      </w:pPr>
      <w:r>
        <w:rPr>
          <w:rFonts w:ascii="Times New Roman" w:hAnsi="Times New Roman"/>
          <w:color w:val="00000A"/>
          <w:sz w:val="27"/>
        </w:rPr>
        <w:t>1) dostępu do treści swoich danych osobowych,</w:t>
      </w:r>
    </w:p>
    <w:p w:rsidR="00CE4607" w:rsidRDefault="00CE4607" w:rsidP="00CE4607">
      <w:pPr>
        <w:pStyle w:val="TableContents"/>
        <w:rPr>
          <w:rFonts w:hint="eastAsia"/>
        </w:rPr>
      </w:pPr>
      <w:r>
        <w:rPr>
          <w:rFonts w:ascii="Times New Roman" w:hAnsi="Times New Roman"/>
          <w:color w:val="00000A"/>
          <w:sz w:val="27"/>
        </w:rPr>
        <w:t>2) sprostowania (poprawiania) swoich danych osobowych,</w:t>
      </w:r>
    </w:p>
    <w:p w:rsidR="00CE4607" w:rsidRDefault="00CE4607" w:rsidP="00CE4607">
      <w:pPr>
        <w:pStyle w:val="TableContents"/>
        <w:rPr>
          <w:rFonts w:hint="eastAsia"/>
        </w:rPr>
      </w:pPr>
      <w:r>
        <w:rPr>
          <w:rFonts w:ascii="Times New Roman" w:hAnsi="Times New Roman"/>
          <w:color w:val="00000A"/>
          <w:sz w:val="27"/>
        </w:rPr>
        <w:t>3) usunięcia swoich danych osobowych,</w:t>
      </w:r>
    </w:p>
    <w:p w:rsidR="00CE4607" w:rsidRDefault="00CE4607" w:rsidP="00CE4607">
      <w:pPr>
        <w:pStyle w:val="TableContents"/>
        <w:rPr>
          <w:rFonts w:hint="eastAsia"/>
        </w:rPr>
      </w:pPr>
      <w:r>
        <w:rPr>
          <w:rFonts w:ascii="Times New Roman" w:hAnsi="Times New Roman"/>
          <w:color w:val="00000A"/>
          <w:sz w:val="27"/>
        </w:rPr>
        <w:t>4) ograniczenia przetwarzania swoich danych osobowych,</w:t>
      </w:r>
    </w:p>
    <w:p w:rsidR="00CE4607" w:rsidRDefault="00CE4607" w:rsidP="00CE4607">
      <w:pPr>
        <w:pStyle w:val="TableContents"/>
        <w:rPr>
          <w:rFonts w:hint="eastAsia"/>
        </w:rPr>
      </w:pPr>
      <w:r>
        <w:rPr>
          <w:rFonts w:ascii="Times New Roman" w:hAnsi="Times New Roman"/>
          <w:color w:val="00000A"/>
          <w:sz w:val="27"/>
        </w:rPr>
        <w:t>5) przenoszenia swoich danych osobowych,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a ponadto, posiada Pani/Pan prawo do wniesienia sprzeciwu wobec przetwarzania Pani/Pana danych.</w:t>
      </w:r>
    </w:p>
    <w:p w:rsidR="00CE4607" w:rsidRDefault="00CE4607" w:rsidP="00CE4607">
      <w:pPr>
        <w:pStyle w:val="TableContents"/>
        <w:spacing w:after="140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00000A"/>
          <w:sz w:val="27"/>
        </w:rPr>
        <w:t>VII. Prawo do cofnięcia zgody.</w:t>
      </w:r>
    </w:p>
    <w:p w:rsidR="00CE4607" w:rsidRDefault="00CE4607" w:rsidP="00CE4607">
      <w:pPr>
        <w:pStyle w:val="TableContents"/>
        <w:spacing w:after="140"/>
        <w:jc w:val="both"/>
        <w:rPr>
          <w:rFonts w:hint="eastAsia"/>
        </w:rPr>
      </w:pPr>
      <w:r>
        <w:rPr>
          <w:rFonts w:ascii="Times New Roman" w:hAnsi="Times New Roman"/>
          <w:color w:val="00000A"/>
          <w:sz w:val="27"/>
        </w:rPr>
        <w:t>1) Tam, gdzie do przetwarzania danych osobowych konieczne jest wyrażenie zgody, zawsze ma Pani/Pan prawo nie wyrazić zgody, a w przypadku jej wcześniejszego wyrażenia, do cofnięcia zgody.</w:t>
      </w:r>
    </w:p>
    <w:p w:rsidR="00CE4607" w:rsidRDefault="00CE4607" w:rsidP="00CE4607">
      <w:pPr>
        <w:pStyle w:val="TableContents"/>
        <w:spacing w:after="140"/>
        <w:jc w:val="both"/>
        <w:rPr>
          <w:rFonts w:hint="eastAsia"/>
        </w:rPr>
      </w:pPr>
      <w:r>
        <w:rPr>
          <w:rFonts w:ascii="Times New Roman" w:hAnsi="Times New Roman"/>
          <w:color w:val="00000A"/>
          <w:sz w:val="27"/>
        </w:rPr>
        <w:t>2) Wycofanie zgody nie ma wpływu na przetwarzanie Pani/Pana danych do momentu jej wycofania.</w:t>
      </w:r>
    </w:p>
    <w:p w:rsidR="00CE4607" w:rsidRDefault="00CE4607" w:rsidP="00CE4607">
      <w:pPr>
        <w:pStyle w:val="TableContents"/>
        <w:spacing w:after="140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00000A"/>
          <w:sz w:val="27"/>
        </w:rPr>
        <w:t>VIII. Prawo do wniesienia skargi do organu nadzorczego.</w:t>
      </w:r>
    </w:p>
    <w:p w:rsidR="00CE4607" w:rsidRDefault="00CE4607" w:rsidP="00CE4607">
      <w:pPr>
        <w:pStyle w:val="TableContents"/>
        <w:spacing w:after="140"/>
        <w:jc w:val="both"/>
        <w:rPr>
          <w:rFonts w:hint="eastAsia"/>
        </w:rPr>
      </w:pPr>
      <w:r>
        <w:rPr>
          <w:rFonts w:ascii="Times New Roman" w:hAnsi="Times New Roman"/>
          <w:color w:val="00000A"/>
          <w:sz w:val="27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CE4607" w:rsidRDefault="00CE4607" w:rsidP="00CE4607">
      <w:pPr>
        <w:pStyle w:val="TableContents"/>
        <w:spacing w:after="140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00000A"/>
          <w:sz w:val="27"/>
        </w:rPr>
        <w:t xml:space="preserve">IX. Informacja </w:t>
      </w:r>
      <w:r>
        <w:rPr>
          <w:rFonts w:ascii="Times New Roman" w:hAnsi="Times New Roman"/>
          <w:b/>
          <w:color w:val="00000A"/>
          <w:sz w:val="27"/>
        </w:rPr>
        <w:t>o wymogu/dobrowolności podania danych oraz konsekwencjach niepodania danych osobowych.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Podanie przez Panią/Pana danych osobowych może być wymogiem: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- ustawowym,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- umownym, lub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- warunkiem zawarcia umowy,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do których podania będzie Pani/Pan zobowiązana/y.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- W przypadku, gdy będzie istniał obowiązek ustawowy, a nie poda Pani/Pan swoich danych, nie będziemy mogli zrealizować zadania ustawowego, co może skutkować konsekwencjami przewidzianymi przepisami prawa.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lastRenderedPageBreak/>
        <w:t>- W przypadku, gdy będzie istniał wymóg umowny, a nie poda Pani/Pan swoich danych, nie będziemy mogli wykonać takiej umowy.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- W przypadku, kiedy podanie danych będzie warunkiem zawarcia umowy, a nie poda Pani/Pan swoich danych, nie będziemy mogli zawrzeć takiej umowy.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b/>
          <w:color w:val="00000A"/>
          <w:sz w:val="27"/>
        </w:rPr>
      </w:pPr>
      <w:r>
        <w:rPr>
          <w:rFonts w:ascii="Times New Roman" w:hAnsi="Times New Roman"/>
          <w:b/>
          <w:color w:val="00000A"/>
          <w:sz w:val="27"/>
        </w:rPr>
        <w:t>X. Zautomatyzowane podejmowanie decyzji, profilowanie.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Pani/Pana dane osobowe nie będą przetwarzane w sposób zautomatyzowany i nie będą profilowane.</w:t>
      </w:r>
    </w:p>
    <w:p w:rsidR="00CE4607" w:rsidRDefault="00CE4607" w:rsidP="00CE4607">
      <w:pPr>
        <w:pStyle w:val="TableContents"/>
        <w:spacing w:after="140"/>
        <w:jc w:val="both"/>
        <w:rPr>
          <w:rFonts w:ascii="Times New Roman" w:hAnsi="Times New Roman"/>
          <w:color w:val="00000A"/>
          <w:sz w:val="27"/>
        </w:rPr>
      </w:pPr>
      <w:r>
        <w:rPr>
          <w:rFonts w:ascii="Times New Roman" w:hAnsi="Times New Roman"/>
          <w:color w:val="00000A"/>
          <w:sz w:val="27"/>
        </w:rPr>
        <w:t>(Informujemy, że przed realizacją przysługujących Pani/Panu uprawnień konieczne będzie dokonanie identyfikacji – ustalenie tożsamości).</w:t>
      </w:r>
    </w:p>
    <w:p w:rsidR="00CE4607" w:rsidRDefault="00CE4607" w:rsidP="00CE4607">
      <w:pPr>
        <w:pStyle w:val="TableContents"/>
        <w:spacing w:after="140"/>
        <w:jc w:val="center"/>
        <w:rPr>
          <w:rFonts w:hint="eastAsia"/>
        </w:rPr>
      </w:pPr>
      <w:r>
        <w:rPr>
          <w:color w:val="00000A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A"/>
          <w:sz w:val="27"/>
        </w:rPr>
        <w:t xml:space="preserve">Dyrektor </w:t>
      </w:r>
      <w:r>
        <w:rPr>
          <w:rFonts w:ascii="Times New Roman" w:hAnsi="Times New Roman"/>
          <w:color w:val="00000A"/>
          <w:sz w:val="27"/>
        </w:rPr>
        <w:br/>
        <w:t>                               </w:t>
      </w:r>
    </w:p>
    <w:p w:rsidR="00C227D3" w:rsidRDefault="00C227D3">
      <w:bookmarkStart w:id="1" w:name="_GoBack"/>
      <w:bookmarkEnd w:id="1"/>
    </w:p>
    <w:sectPr w:rsidR="00C2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sans-serif">
    <w:altName w:val="Calibri"/>
    <w:charset w:val="00"/>
    <w:family w:val="auto"/>
    <w:pitch w:val="default"/>
  </w:font>
  <w:font w:name="Arial, Helvetica, sans-serif">
    <w:altName w:val="Arial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07"/>
    <w:rsid w:val="00C227D3"/>
    <w:rsid w:val="00C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23B0C-B98F-4841-9900-82E89F3A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4607"/>
    <w:pPr>
      <w:keepNext/>
      <w:keepLines/>
      <w:autoSpaceDN w:val="0"/>
      <w:spacing w:before="240" w:after="0" w:line="254" w:lineRule="auto"/>
      <w:textAlignment w:val="baseline"/>
      <w:outlineLvl w:val="0"/>
    </w:pPr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607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paragraph" w:customStyle="1" w:styleId="TableContents">
    <w:name w:val="Table Contents"/>
    <w:basedOn w:val="Normalny"/>
    <w:rsid w:val="00CE460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E4607"/>
    <w:rPr>
      <w:b/>
      <w:bCs/>
    </w:rPr>
  </w:style>
  <w:style w:type="character" w:customStyle="1" w:styleId="Domylnaczcionkaakapitu1">
    <w:name w:val="Domyślna czcionka akapitu1"/>
    <w:rsid w:val="00CE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.skoczow.pl" TargetMode="External"/><Relationship Id="rId4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2018-08-09T14:41:00Z</dcterms:created>
  <dcterms:modified xsi:type="dcterms:W3CDTF">2018-08-09T14:42:00Z</dcterms:modified>
</cp:coreProperties>
</file>